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98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4"/>
        <w:gridCol w:w="7618"/>
      </w:tblGrid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4E1298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12 августа</w:t>
            </w:r>
            <w:r w:rsidR="00683D53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2022 г.</w:t>
            </w:r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4E1298" w:rsidP="00CA5C05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Филиал ПАО «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</w:t>
            </w:r>
            <w:r w:rsidR="00CA5C05"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сГидро</w:t>
            </w:r>
            <w:proofErr w:type="spellEnd"/>
            <w:r w:rsidR="00CA5C05"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- «Дагестанский филиал»</w:t>
            </w:r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CA5C05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ПАО «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РусГидро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CA5C05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 «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Чиркейская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ГЭС»</w:t>
            </w:r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4E129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0A463C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Нарушения в работе противоаварийной или режимной автоматики, в том числе обусловленные ошибочными действиями персонала, вызвавшие отключение объекта электросетевого хозяйства (высший класс напряжения 110 кВ и выше), отключение (включение) генерирующего оборудования, суммарная мощность которого составляет 100  МВт и более, или прекращение электроснабжения потребителей электрической энергии, суммарная мощность потребления которых составляет 100 МВт и более</w:t>
            </w:r>
            <w:proofErr w:type="gramEnd"/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3A0A" w:rsidRPr="000A463C" w:rsidRDefault="00143A0A" w:rsidP="00143A0A">
            <w:pPr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12.08.2022 в 12:08 </w:t>
            </w: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 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ГЭС (1000 МВт) в период с 12:08:27 по 12:09:21 от ЗВМ (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задатчик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внеплановой мощности) произошла загрузка гидрогенераторов 2Г и 3Г на 210 МВт. После загрузки нагрузка на гидрогенераторах распределилась следующим образом: 2Г – 248 МВт, 3Г – 247 МВт.</w:t>
            </w:r>
          </w:p>
          <w:p w:rsidR="00143A0A" w:rsidRPr="000A463C" w:rsidRDefault="00143A0A" w:rsidP="00143A0A">
            <w:pPr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12:09:22 при внешнем возмущении в сети 330 кВ </w:t>
            </w:r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(по результатам анализа работы регистратора аварийных событий с </w:t>
            </w:r>
            <w:proofErr w:type="spell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зафиксировано увеличение фазного тока по фазе «В» ВЛ 330 </w:t>
            </w:r>
            <w:proofErr w:type="spell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Чиркейская</w:t>
            </w:r>
            <w:proofErr w:type="spell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 – </w:t>
            </w:r>
            <w:proofErr w:type="spell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Чирюрт</w:t>
            </w:r>
            <w:proofErr w:type="spell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№2 до величины более 2000</w:t>
            </w:r>
            <w:proofErr w:type="gram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и снижение фазного напряжения по фазе «В» до величины 31 кВ на время 60 </w:t>
            </w:r>
            <w:proofErr w:type="spellStart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мс</w:t>
            </w:r>
            <w:proofErr w:type="spellEnd"/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отключился гидрогенератор 2Г (250 МВт) с нагрузкой 248 МВт, излишним действием 1-й ступени АЛАР 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</w:t>
            </w:r>
            <w:proofErr w:type="gram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z</w:t>
            </w:r>
            <w:proofErr w:type="spellEnd"/>
            <w:proofErr w:type="gram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составе Комплекта РЗА №1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(ШЭ1111) и Комплекта РЗА №2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(ШЭ1111) </w:t>
            </w:r>
            <w:proofErr w:type="spell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ГЭС.</w:t>
            </w:r>
          </w:p>
          <w:p w:rsidR="00143A0A" w:rsidRPr="000A463C" w:rsidRDefault="00143A0A" w:rsidP="00143A0A">
            <w:pPr>
              <w:ind w:left="-10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12:10:48 до 12:11:34 нагрузка по ЗВМ снизилась с 210 МВт до нуля. С 12:11:18 по 12:11:50 включился в сеть гидрогенератор 1Г от АПГ (автоматический пуск генератора, находящегося в резерве) с набором нагрузки 145 МВт, при этом на 3Г нагрузка снизилась с 247 до 144 МВт, суммарная генерация станции от ЗПМ 284 МВт.</w:t>
            </w:r>
          </w:p>
          <w:p w:rsidR="00963E95" w:rsidRPr="000A463C" w:rsidRDefault="00143A0A" w:rsidP="00143A0A">
            <w:pPr>
              <w:pStyle w:val="Standard"/>
              <w:ind w:left="-108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 18:45 </w:t>
            </w:r>
            <w:proofErr w:type="gramStart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включён</w:t>
            </w:r>
            <w:proofErr w:type="gramEnd"/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сеть 2Г после анализа работы защит, замечаний нет</w:t>
            </w:r>
            <w:r w:rsidR="003A30A1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</w:tr>
      <w:tr w:rsidR="00C7407A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0A463C" w:rsidRDefault="000A463C" w:rsidP="000A463C">
            <w:pPr>
              <w:ind w:left="-10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Станция снизила рабочую мощность на 250 МВт.</w:t>
            </w:r>
            <w:bookmarkStart w:id="0" w:name="_GoBack"/>
            <w:bookmarkEnd w:id="0"/>
          </w:p>
        </w:tc>
      </w:tr>
      <w:tr w:rsidR="000F1574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F1574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0A463C" w:rsidRDefault="000F1574" w:rsidP="005A7C69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Нет.</w:t>
            </w:r>
          </w:p>
        </w:tc>
      </w:tr>
      <w:tr w:rsidR="000F1574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F1574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2. Организационные 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причины аварии:</w:t>
            </w:r>
          </w:p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На основании Договора подряда от 17.07.2016 № 52-ТПиР-2015-ДФ ПАО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РусГидро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 с 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» с 01.02.2019 по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31.05.2019 были проведены монтажные и пусконаладочные работы системы возбуждения и</w:t>
            </w:r>
            <w:r w:rsid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МП-защит гидрогенератора </w:t>
            </w:r>
          </w:p>
          <w:p w:rsidR="000F1574" w:rsidRP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2Г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ГЭС.</w:t>
            </w:r>
          </w:p>
          <w:p w:rsid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Работы выполнены в соответствии с рабочей документацией </w:t>
            </w:r>
          </w:p>
          <w:p w:rsid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52-ТПиР-2015-ДФ/07-07-16-02-ЭМ, разработанной </w:t>
            </w:r>
          </w:p>
          <w:p w:rsidR="000F1574" w:rsidRP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». Работы по наладке МП-защит генератора производились персоналом 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Гидроремон</w:t>
            </w: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ВКК» под руководством шеф-инженера ООО НПП «ЭКРА» (разработчик и поставщик МП-защит), работавшего по субподрядному договору с 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».</w:t>
            </w:r>
          </w:p>
          <w:p w:rsidR="000F1574" w:rsidRP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 ходе расследования выявлено, что причиной излишней работы АЛАР Ф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z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явилась ошибка внутреннего заводского монтажа токовых цепей со стороны трансформатора тока линейных выводов генератора в терминале «А» Комплекта РЗА №1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 (ШЭ1111) и в терминале «В» Комплекта РЗА №2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(ШЭ1111).</w:t>
            </w:r>
            <w:proofErr w:type="gramEnd"/>
          </w:p>
          <w:p w:rsidR="000F1574" w:rsidRPr="000A463C" w:rsidRDefault="000F1574" w:rsidP="000F1574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2019 году при приемке Комплекта РЗА №1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 (ШЭ1111) и Комплекта РЗА №2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(ШЭ1111) при производстве пуско-наладочных работ представитель ООО НПП «ЭКРА» не выявил и не устранил ошибку заводского монтажа (при выдачи активной и реактивной мощности генератора в сеть вектор сопротивления на выводах обмотки статора располагался</w:t>
            </w:r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III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квадранте характеристики органа сопротивления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</w:t>
            </w: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z</w:t>
            </w:r>
            <w:proofErr w:type="spellEnd"/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, а должен был быть в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I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квадранте), о чем свидетельствуют представленные протоколы наладки.</w:t>
            </w:r>
          </w:p>
          <w:p w:rsidR="000F1574" w:rsidRPr="000A463C" w:rsidRDefault="000F1574" w:rsidP="000F1574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В 2020 году персонал службы РЗА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ГЭС при проведении плановой профилактической проверки в объёме «К-1», при проверке ориентировки токовых цепей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</w:t>
            </w: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z</w:t>
            </w:r>
            <w:proofErr w:type="spellEnd"/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под нагрузкой, убедился, что показатели совпадали с результатами указанными в протоколе пуско-наладочных работ, которые были приняты за основу.</w:t>
            </w: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3.4.13.4</w:t>
            </w:r>
          </w:p>
        </w:tc>
      </w:tr>
      <w:tr w:rsidR="000F1574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F1574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3. Технические мероприятия:</w:t>
            </w:r>
          </w:p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0A463C" w:rsidRDefault="009B474A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proofErr w:type="gramStart"/>
            <w:r w:rsidR="00F8294C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ыполнить проверку токовых цепей и цепей напряжения АЛАР под нагрузкой в защитах генераторов 1Г, 3Г, 4Г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Чиркейской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а также на генераторах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Ирганайской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Миатлинской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Гоцатлинской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ГЭС.</w:t>
            </w:r>
          </w:p>
        </w:tc>
      </w:tr>
      <w:tr w:rsidR="000F1574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3A30A1" w:rsidRDefault="000F1574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0A463C" w:rsidRDefault="009B474A" w:rsidP="00B141F2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.1</w:t>
            </w:r>
            <w:proofErr w:type="gramStart"/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результатам выполнения пункта 3.1.1 настоящего акта расследования направить письмо в Филиал АО «СО ЕЭС»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Дагестанское РДУ о соответствии или несоответствии ориентировки токовых цепей и цепей напряжения АЛАР в защитах генераторов 1Г, 3Г, 4Г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Чиркейской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а также на генераторах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Ирганайской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ГЭС,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Миатлинской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 и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Гоцатлинской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 исполнительным схемам с приложением подтверждающих материалов (скриншотов).</w:t>
            </w:r>
          </w:p>
          <w:p w:rsidR="000F1574" w:rsidRPr="000A463C" w:rsidRDefault="009B474A" w:rsidP="00B141F2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.2</w:t>
            </w:r>
            <w:proofErr w:type="gramStart"/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ровести внеплановый производственный инструктаж всему оперативному персоналу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Чиркейской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 на тему: Порядок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передачи оперативной информации об авариях в электроэнергетике (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п.п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. 4, 5, 6 приказа Минэнерго России от 02.03.2010 № 91).</w:t>
            </w:r>
          </w:p>
          <w:p w:rsidR="000F1574" w:rsidRPr="000A463C" w:rsidRDefault="009B474A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</w:t>
            </w:r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.3</w:t>
            </w:r>
            <w:proofErr w:type="gramStart"/>
            <w:r w:rsidR="000F1574" w:rsidRPr="000A463C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рамках специальной подготовки в октябре 2022 оперативному персоналу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Чиркейской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 xml:space="preserve"> ГЭС изучить инструкцию по эксплуатации и оперативному обслуживанию устройств РЗА генераторов в составе Комплектов РЗ (ДЗГ, МТЗ, ТЗОП, ДЗ, АЛАР </w:t>
            </w:r>
            <w:proofErr w:type="spellStart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Фz</w:t>
            </w:r>
            <w:proofErr w:type="spellEnd"/>
            <w:r w:rsidR="000F1574" w:rsidRPr="000A463C">
              <w:rPr>
                <w:rFonts w:ascii="Times New Roman" w:hAnsi="Times New Roman" w:cs="Times New Roman"/>
                <w:sz w:val="26"/>
                <w:szCs w:val="26"/>
              </w:rPr>
              <w:t>) (ШЭ1111) в том числе действия оперативного персонала при их срабатывании и неисправности.</w:t>
            </w:r>
          </w:p>
        </w:tc>
      </w:tr>
      <w:tr w:rsidR="000F1574" w:rsidRPr="00C7407A" w:rsidTr="00CA5C05">
        <w:trPr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379" w:rsidRPr="000A463C" w:rsidRDefault="00D62379" w:rsidP="00D62379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» с 01.02.2019 по 31.05.2019 были проведены монтажные и пусконаладочные работы системы возбуждения и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br/>
              <w:t xml:space="preserve">МП-защит гидрогенератора 2Г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Чиркейской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ГЭС.</w:t>
            </w:r>
          </w:p>
          <w:p w:rsidR="00D62379" w:rsidRPr="000A463C" w:rsidRDefault="00D62379" w:rsidP="00D62379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Работы выполнены в соответствии с рабочей документацией 52-ТПиР-2015-ДФ/07-07-16-02-ЭМ, разработанной 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». Работы по наладке МП-защит генератора производились персоналом 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Гидроремон</w:t>
            </w: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ВКК» под руководством шеф-инженера ООО НПП «ЭКРА» (разработчик и поставщик МП-защит), работавшего по субподрядному договору с </w:t>
            </w: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br/>
              <w:t>ЗАО «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Энергокомплект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».</w:t>
            </w:r>
          </w:p>
          <w:p w:rsidR="000F1574" w:rsidRPr="000A463C" w:rsidRDefault="00D62379" w:rsidP="00D62379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Причиной излишней работы АЛАР Ф</w:t>
            </w:r>
            <w:proofErr w:type="gram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z</w:t>
            </w:r>
            <w:proofErr w:type="gram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явилась ошибка внутреннего заводского монтажа токовых цепей со стороны трансформатора тока линейных выводов генератора в терминале «А» Комплекта РЗА №1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) (ШЭ1111) и в терминале «В» Комплекта РЗА №2 2Г (ДЗГ, МТЗ, ТЗОП, ДЗ, АЛАР </w:t>
            </w:r>
            <w:proofErr w:type="spellStart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Фz</w:t>
            </w:r>
            <w:proofErr w:type="spellEnd"/>
            <w:r w:rsidRPr="000A46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 (ШЭ1111).</w:t>
            </w:r>
          </w:p>
        </w:tc>
      </w:tr>
      <w:tr w:rsidR="000F1574" w:rsidRPr="00C7407A" w:rsidTr="00CA5C05">
        <w:trPr>
          <w:trHeight w:val="6661"/>
          <w:jc w:val="center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F1574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6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0F1574" w:rsidRPr="00C7407A" w:rsidRDefault="000F1574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574" w:rsidRPr="00C7407A" w:rsidRDefault="00092470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7710D384" wp14:editId="5B8F718D">
                  <wp:extent cx="5401340" cy="3838353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6979" cy="386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8"/>
      <w:footerReference w:type="default" r:id="rId9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E2E" w:rsidRDefault="008F5E2E">
      <w:r>
        <w:separator/>
      </w:r>
    </w:p>
  </w:endnote>
  <w:endnote w:type="continuationSeparator" w:id="0">
    <w:p w:rsidR="008F5E2E" w:rsidRDefault="008F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E2E" w:rsidRDefault="008F5E2E">
      <w:r>
        <w:separator/>
      </w:r>
    </w:p>
  </w:footnote>
  <w:footnote w:type="continuationSeparator" w:id="0">
    <w:p w:rsidR="008F5E2E" w:rsidRDefault="008F5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14009"/>
    <w:rsid w:val="00031E2B"/>
    <w:rsid w:val="00092470"/>
    <w:rsid w:val="000A463C"/>
    <w:rsid w:val="000F1574"/>
    <w:rsid w:val="00132C6E"/>
    <w:rsid w:val="00143A0A"/>
    <w:rsid w:val="001C73DF"/>
    <w:rsid w:val="00266488"/>
    <w:rsid w:val="003A30A1"/>
    <w:rsid w:val="004605DA"/>
    <w:rsid w:val="004E1298"/>
    <w:rsid w:val="00645EFA"/>
    <w:rsid w:val="00683D53"/>
    <w:rsid w:val="0076745D"/>
    <w:rsid w:val="007B7F30"/>
    <w:rsid w:val="008F5E2E"/>
    <w:rsid w:val="00963E95"/>
    <w:rsid w:val="00982E1F"/>
    <w:rsid w:val="009B474A"/>
    <w:rsid w:val="00AC08A4"/>
    <w:rsid w:val="00B141F2"/>
    <w:rsid w:val="00BA77C8"/>
    <w:rsid w:val="00BC2E3E"/>
    <w:rsid w:val="00C7407A"/>
    <w:rsid w:val="00CA5C05"/>
    <w:rsid w:val="00D6128B"/>
    <w:rsid w:val="00D62379"/>
    <w:rsid w:val="00F8294C"/>
    <w:rsid w:val="00FD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uiPriority w:val="99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uiPriority w:val="99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11</cp:revision>
  <cp:lastPrinted>2022-12-26T12:32:00Z</cp:lastPrinted>
  <dcterms:created xsi:type="dcterms:W3CDTF">2023-01-20T07:56:00Z</dcterms:created>
  <dcterms:modified xsi:type="dcterms:W3CDTF">2023-01-25T12:40:00Z</dcterms:modified>
</cp:coreProperties>
</file>